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B8B" w:rsidRPr="00DC7B8B" w:rsidRDefault="00DC7B8B" w:rsidP="00DC7B8B">
      <w:pPr>
        <w:pBdr>
          <w:bottom w:val="dotted" w:sz="12" w:space="0" w:color="CCDDFF"/>
        </w:pBdr>
        <w:shd w:val="clear" w:color="auto" w:fill="FFFFFF"/>
        <w:spacing w:before="199" w:after="199" w:line="420" w:lineRule="atLeast"/>
        <w:outlineLvl w:val="1"/>
        <w:rPr>
          <w:rFonts w:ascii="Arial" w:eastAsia="Times New Roman" w:hAnsi="Arial" w:cs="Arial"/>
          <w:color w:val="063779"/>
          <w:sz w:val="36"/>
          <w:szCs w:val="36"/>
        </w:rPr>
      </w:pPr>
      <w:r w:rsidRPr="00DC7B8B">
        <w:rPr>
          <w:rFonts w:ascii="Arial" w:eastAsia="Times New Roman" w:hAnsi="Arial" w:cs="Arial"/>
          <w:color w:val="063779"/>
          <w:sz w:val="36"/>
          <w:szCs w:val="36"/>
        </w:rPr>
        <w:t>Managing Business Contracts Effectively</w:t>
      </w:r>
    </w:p>
    <w:p w:rsidR="00DC7B8B" w:rsidRPr="00DC7B8B" w:rsidRDefault="00DC7B8B" w:rsidP="00DC7B8B">
      <w:pPr>
        <w:shd w:val="clear" w:color="auto" w:fill="FFFFFF"/>
        <w:spacing w:before="240" w:after="240" w:line="270" w:lineRule="atLeast"/>
        <w:rPr>
          <w:rFonts w:ascii="Arial" w:eastAsia="Times New Roman" w:hAnsi="Arial" w:cs="Arial"/>
          <w:color w:val="000000"/>
          <w:sz w:val="24"/>
          <w:szCs w:val="24"/>
        </w:rPr>
      </w:pPr>
      <w:r w:rsidRPr="00DC7B8B">
        <w:rPr>
          <w:rFonts w:ascii="Arial" w:eastAsia="Times New Roman" w:hAnsi="Arial" w:cs="Arial"/>
          <w:noProof/>
          <w:color w:val="000000"/>
          <w:sz w:val="24"/>
          <w:szCs w:val="24"/>
        </w:rPr>
        <w:drawing>
          <wp:inline distT="0" distB="0" distL="0" distR="0" wp14:anchorId="58885C61" wp14:editId="5F957300">
            <wp:extent cx="2381250" cy="2038350"/>
            <wp:effectExtent l="0" t="0" r="0" b="0"/>
            <wp:docPr id="5" name="Picture 5" descr="https://devry.equella.ecollege.com/file/680762d3-b356-4fd6-88cf-cc95bf8231fd/2/w4_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evry.equella.ecollege.com/file/680762d3-b356-4fd6-88cf-cc95bf8231fd/2/w4_img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2038350"/>
                    </a:xfrm>
                    <a:prstGeom prst="rect">
                      <a:avLst/>
                    </a:prstGeom>
                    <a:noFill/>
                    <a:ln>
                      <a:noFill/>
                    </a:ln>
                  </pic:spPr>
                </pic:pic>
              </a:graphicData>
            </a:graphic>
          </wp:inline>
        </w:drawing>
      </w:r>
      <w:r w:rsidRPr="00DC7B8B">
        <w:rPr>
          <w:rFonts w:ascii="Arial" w:eastAsia="Times New Roman" w:hAnsi="Arial" w:cs="Arial"/>
          <w:color w:val="000000"/>
          <w:sz w:val="24"/>
          <w:szCs w:val="24"/>
        </w:rPr>
        <w:br/>
        <w:t>This lament is often heard in businesses when the other party fails to perform the contract terms we thought we negotiated. This should not be the first time that a manager looks at what the contract actually says. This is also not a good time to discover that due to some irregularity or oversight, the contract is not legally enforceable. Every business should have a </w:t>
      </w:r>
      <w:r w:rsidRPr="00DC7B8B">
        <w:rPr>
          <w:rFonts w:ascii="Arial" w:eastAsia="Times New Roman" w:hAnsi="Arial" w:cs="Arial"/>
          <w:i/>
          <w:iCs/>
          <w:color w:val="000000"/>
          <w:sz w:val="24"/>
          <w:szCs w:val="24"/>
        </w:rPr>
        <w:t>contract administration process</w:t>
      </w:r>
      <w:r w:rsidRPr="00DC7B8B">
        <w:rPr>
          <w:rFonts w:ascii="Arial" w:eastAsia="Times New Roman" w:hAnsi="Arial" w:cs="Arial"/>
          <w:color w:val="000000"/>
          <w:sz w:val="24"/>
          <w:szCs w:val="24"/>
        </w:rPr>
        <w:t> that ensures that each prospective contract is reviewed and agreed by someone in an appropriate supervisory position before the contract is signed and before performance is scheduled to begin. This is potentially an area where you could land in business; so understanding the key principles of contract law in a business context should prove invaluable to you.</w:t>
      </w:r>
    </w:p>
    <w:p w:rsidR="00DC7B8B" w:rsidRPr="00DC7B8B" w:rsidRDefault="00DC7B8B" w:rsidP="00DC7B8B">
      <w:pPr>
        <w:shd w:val="clear" w:color="auto" w:fill="FFFFFF"/>
        <w:spacing w:before="240" w:after="240" w:line="270" w:lineRule="atLeast"/>
        <w:rPr>
          <w:rFonts w:ascii="Arial" w:eastAsia="Times New Roman" w:hAnsi="Arial" w:cs="Arial"/>
          <w:color w:val="000000"/>
          <w:sz w:val="24"/>
          <w:szCs w:val="24"/>
        </w:rPr>
      </w:pPr>
      <w:r w:rsidRPr="00DC7B8B">
        <w:rPr>
          <w:rFonts w:ascii="Arial" w:eastAsia="Times New Roman" w:hAnsi="Arial" w:cs="Arial"/>
          <w:color w:val="000000"/>
          <w:sz w:val="24"/>
          <w:szCs w:val="24"/>
        </w:rPr>
        <w:t>In order to conduct business effectively using contracts, an organization must be able to enforce the contracts it makes with others. Sometimes, even though all contract formation elements were apparently satisfied, the resulting contract will not be enforceable. This can happen if one of the parties was induced into the contract wrongfully or if the contract was formed based on a mistake of fact. These are preventable errors, and procedures need to be in place to ensure that they do not occur. An unenforceable contract does not advance your business plan, and if litigated with the other party may result in adverse publicity. As we have seen in previous weeks, keeping these issues in mind at the contract drafting stage can be critical.</w:t>
      </w:r>
    </w:p>
    <w:p w:rsidR="00DC7B8B" w:rsidRPr="00DC7B8B" w:rsidRDefault="00DC7B8B" w:rsidP="00DC7B8B">
      <w:pPr>
        <w:shd w:val="clear" w:color="auto" w:fill="FFFFFF"/>
        <w:spacing w:before="240" w:after="240" w:line="270" w:lineRule="atLeast"/>
        <w:rPr>
          <w:rFonts w:ascii="Arial" w:eastAsia="Times New Roman" w:hAnsi="Arial" w:cs="Arial"/>
          <w:color w:val="000000"/>
          <w:sz w:val="24"/>
          <w:szCs w:val="24"/>
        </w:rPr>
      </w:pPr>
      <w:r w:rsidRPr="00DC7B8B">
        <w:rPr>
          <w:rFonts w:ascii="Arial" w:eastAsia="Times New Roman" w:hAnsi="Arial" w:cs="Arial"/>
          <w:color w:val="000000"/>
          <w:sz w:val="24"/>
          <w:szCs w:val="24"/>
        </w:rPr>
        <w:t>Some contracts must be in writing and signed in order to be enforceable. Even when writing is not required, written contracts have legal and practical advantages over oral contracts in that they create a tangible record of the terms of the agreement. Written agreements that appear to be final and complete statements of the parties' agreement may preclude self-serving statements being made later by the other party, alleging that different or additional terms were part of the deal though not included in the final written agreement.</w:t>
      </w:r>
    </w:p>
    <w:p w:rsidR="00DC7B8B" w:rsidRPr="00DC7B8B" w:rsidRDefault="00DC7B8B" w:rsidP="00DC7B8B">
      <w:pPr>
        <w:shd w:val="clear" w:color="auto" w:fill="FFFFFF"/>
        <w:spacing w:before="240" w:after="240" w:line="270" w:lineRule="atLeast"/>
        <w:rPr>
          <w:rFonts w:ascii="Arial" w:eastAsia="Times New Roman" w:hAnsi="Arial" w:cs="Arial"/>
          <w:color w:val="000000"/>
          <w:sz w:val="24"/>
          <w:szCs w:val="24"/>
        </w:rPr>
      </w:pPr>
      <w:r w:rsidRPr="00DC7B8B">
        <w:rPr>
          <w:rFonts w:ascii="Arial" w:eastAsia="Times New Roman" w:hAnsi="Arial" w:cs="Arial"/>
          <w:color w:val="000000"/>
          <w:sz w:val="24"/>
          <w:szCs w:val="24"/>
        </w:rPr>
        <w:t xml:space="preserve">A contract may specify that performance be conditioned upon the occurrence of some act or event. In such a situation, it is essential to monitor whether and when the requisite condition occurs. Once the time for performance is due, it must be monitored. In some business contracts, periodic payments will be due at the completion of each </w:t>
      </w:r>
      <w:r w:rsidRPr="00DC7B8B">
        <w:rPr>
          <w:rFonts w:ascii="Arial" w:eastAsia="Times New Roman" w:hAnsi="Arial" w:cs="Arial"/>
          <w:color w:val="000000"/>
          <w:sz w:val="24"/>
          <w:szCs w:val="24"/>
        </w:rPr>
        <w:lastRenderedPageBreak/>
        <w:t>stage of the project, so it's essential to document performance. Sometimes, outside events, including natural disasters will make continued performance impossible, at least for a time. In order to have the best possible outcome when contract performance is delayed by factors outside the parties' control, it is essential to regularly monitor the progress of the expected performance. If the parties can agree on where they were before an unanticipated event occurred, they are more likely to reach an agreeable resolution to modify or discharge the contract.</w:t>
      </w:r>
    </w:p>
    <w:p w:rsidR="00DC7B8B" w:rsidRPr="00DC7B8B" w:rsidRDefault="00DC7B8B" w:rsidP="00DC7B8B">
      <w:pPr>
        <w:shd w:val="clear" w:color="auto" w:fill="FFFFFF"/>
        <w:spacing w:before="240" w:line="270" w:lineRule="atLeast"/>
        <w:rPr>
          <w:rFonts w:ascii="Arial" w:eastAsia="Times New Roman" w:hAnsi="Arial" w:cs="Arial"/>
          <w:color w:val="000000"/>
          <w:sz w:val="24"/>
          <w:szCs w:val="24"/>
        </w:rPr>
      </w:pPr>
      <w:r w:rsidRPr="00DC7B8B">
        <w:rPr>
          <w:rFonts w:ascii="Arial" w:eastAsia="Times New Roman" w:hAnsi="Arial" w:cs="Arial"/>
          <w:color w:val="000000"/>
          <w:sz w:val="24"/>
          <w:szCs w:val="24"/>
        </w:rPr>
        <w:t xml:space="preserve">A breach of contract always triggers certain rights in the </w:t>
      </w:r>
      <w:proofErr w:type="spellStart"/>
      <w:r w:rsidRPr="00DC7B8B">
        <w:rPr>
          <w:rFonts w:ascii="Arial" w:eastAsia="Times New Roman" w:hAnsi="Arial" w:cs="Arial"/>
          <w:color w:val="000000"/>
          <w:sz w:val="24"/>
          <w:szCs w:val="24"/>
        </w:rPr>
        <w:t>nonbreaching</w:t>
      </w:r>
      <w:proofErr w:type="spellEnd"/>
      <w:r w:rsidRPr="00DC7B8B">
        <w:rPr>
          <w:rFonts w:ascii="Arial" w:eastAsia="Times New Roman" w:hAnsi="Arial" w:cs="Arial"/>
          <w:color w:val="000000"/>
          <w:sz w:val="24"/>
          <w:szCs w:val="24"/>
        </w:rPr>
        <w:t xml:space="preserve"> party. Judgment calls must be made as to whether and when to declare a breach and what remedy to pursue. Business people need to negotiate and draft contracts so that damages will be measurable if a breach of contract occurs. They need to know their own financial risk for breaching the contract. Again, being proactive in this process and exploring these contingencies up front can make all the difference in the event that a breach occurs.</w:t>
      </w:r>
    </w:p>
    <w:p w:rsidR="00DC7B8B" w:rsidRPr="00DC7B8B" w:rsidRDefault="00DC7B8B" w:rsidP="00DC7B8B">
      <w:pPr>
        <w:shd w:val="clear" w:color="auto" w:fill="FFFFFF"/>
        <w:spacing w:after="150" w:line="240" w:lineRule="auto"/>
        <w:rPr>
          <w:rFonts w:ascii="Arial" w:eastAsia="Times New Roman" w:hAnsi="Arial" w:cs="Arial"/>
          <w:color w:val="000000"/>
          <w:sz w:val="24"/>
          <w:szCs w:val="24"/>
        </w:rPr>
      </w:pPr>
      <w:hyperlink r:id="rId6" w:tooltip="Listen to this page using ReadSpeaker" w:history="1">
        <w:r w:rsidRPr="00DC7B8B">
          <w:rPr>
            <w:rFonts w:ascii="Lucida Sans" w:eastAsia="Times New Roman" w:hAnsi="Lucida Sans" w:cs="Arial"/>
            <w:color w:val="333333"/>
            <w:sz w:val="18"/>
            <w:szCs w:val="18"/>
            <w:bdr w:val="none" w:sz="0" w:space="0" w:color="auto" w:frame="1"/>
          </w:rPr>
          <w:t>Listen</w:t>
        </w:r>
      </w:hyperlink>
    </w:p>
    <w:p w:rsidR="00DC7B8B" w:rsidRPr="00DC7B8B" w:rsidRDefault="00DC7B8B" w:rsidP="00DC7B8B">
      <w:pPr>
        <w:pBdr>
          <w:bottom w:val="dotted" w:sz="12" w:space="0" w:color="CCDDFF"/>
        </w:pBdr>
        <w:shd w:val="clear" w:color="auto" w:fill="FFFFFF"/>
        <w:spacing w:before="199" w:after="199" w:line="420" w:lineRule="atLeast"/>
        <w:outlineLvl w:val="1"/>
        <w:rPr>
          <w:rFonts w:ascii="Arial" w:eastAsia="Times New Roman" w:hAnsi="Arial" w:cs="Arial"/>
          <w:color w:val="063779"/>
          <w:sz w:val="36"/>
          <w:szCs w:val="36"/>
        </w:rPr>
      </w:pPr>
      <w:r w:rsidRPr="00DC7B8B">
        <w:rPr>
          <w:rFonts w:ascii="Arial" w:eastAsia="Times New Roman" w:hAnsi="Arial" w:cs="Arial"/>
          <w:color w:val="063779"/>
          <w:sz w:val="36"/>
          <w:szCs w:val="36"/>
        </w:rPr>
        <w:t>Contract Formation Defenses</w:t>
      </w:r>
    </w:p>
    <w:p w:rsidR="00DC7B8B" w:rsidRPr="00DC7B8B" w:rsidRDefault="00DC7B8B" w:rsidP="00DC7B8B">
      <w:pPr>
        <w:shd w:val="clear" w:color="auto" w:fill="FFFFFF"/>
        <w:spacing w:before="240" w:after="240" w:line="270" w:lineRule="atLeast"/>
        <w:rPr>
          <w:rFonts w:ascii="Arial" w:eastAsia="Times New Roman" w:hAnsi="Arial" w:cs="Arial"/>
          <w:color w:val="000000"/>
          <w:sz w:val="24"/>
          <w:szCs w:val="24"/>
        </w:rPr>
      </w:pPr>
      <w:r w:rsidRPr="00DC7B8B">
        <w:rPr>
          <w:rFonts w:ascii="Arial" w:eastAsia="Times New Roman" w:hAnsi="Arial" w:cs="Arial"/>
          <w:noProof/>
          <w:color w:val="000000"/>
          <w:sz w:val="24"/>
          <w:szCs w:val="24"/>
        </w:rPr>
        <w:drawing>
          <wp:inline distT="0" distB="0" distL="0" distR="0" wp14:anchorId="024CE868" wp14:editId="356C552C">
            <wp:extent cx="1343025" cy="2381250"/>
            <wp:effectExtent l="0" t="0" r="9525" b="0"/>
            <wp:docPr id="6" name="Picture 6" descr="https://devry.equella.ecollege.com/file/680762d3-b356-4fd6-88cf-cc95bf8231fd/2/w4_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evry.equella.ecollege.com/file/680762d3-b356-4fd6-88cf-cc95bf8231fd/2/w4_img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025" cy="2381250"/>
                    </a:xfrm>
                    <a:prstGeom prst="rect">
                      <a:avLst/>
                    </a:prstGeom>
                    <a:noFill/>
                    <a:ln>
                      <a:noFill/>
                    </a:ln>
                  </pic:spPr>
                </pic:pic>
              </a:graphicData>
            </a:graphic>
          </wp:inline>
        </w:drawing>
      </w:r>
    </w:p>
    <w:p w:rsidR="00DC7B8B" w:rsidRPr="00DC7B8B" w:rsidRDefault="00DC7B8B" w:rsidP="00DC7B8B">
      <w:pPr>
        <w:shd w:val="clear" w:color="auto" w:fill="FFFFFF"/>
        <w:spacing w:before="240" w:after="240" w:line="270" w:lineRule="atLeast"/>
        <w:rPr>
          <w:rFonts w:ascii="Arial" w:eastAsia="Times New Roman" w:hAnsi="Arial" w:cs="Arial"/>
          <w:color w:val="000000"/>
          <w:sz w:val="24"/>
          <w:szCs w:val="24"/>
        </w:rPr>
      </w:pPr>
      <w:r w:rsidRPr="00DC7B8B">
        <w:rPr>
          <w:rFonts w:ascii="Arial" w:eastAsia="Times New Roman" w:hAnsi="Arial" w:cs="Arial"/>
          <w:color w:val="000000"/>
          <w:sz w:val="24"/>
          <w:szCs w:val="24"/>
        </w:rPr>
        <w:t>Sometimes the parties appear to have formed a valid contract with the acceptance of an offer that involves consideration, and there are no capacity or legality issues, but the contract is unenforceable because a contract formation defense exists. Contract formation defenses fall into two categories: Unfair conduct during contract formation, or lack of a written agreement in certain circumstances.</w:t>
      </w:r>
    </w:p>
    <w:p w:rsidR="00DC7B8B" w:rsidRPr="00DC7B8B" w:rsidRDefault="00DC7B8B" w:rsidP="00DC7B8B">
      <w:pPr>
        <w:shd w:val="clear" w:color="auto" w:fill="FFFFFF"/>
        <w:spacing w:before="240" w:after="240" w:line="270" w:lineRule="atLeast"/>
        <w:rPr>
          <w:rFonts w:ascii="Arial" w:eastAsia="Times New Roman" w:hAnsi="Arial" w:cs="Arial"/>
          <w:color w:val="000000"/>
          <w:sz w:val="24"/>
          <w:szCs w:val="24"/>
        </w:rPr>
      </w:pPr>
      <w:r w:rsidRPr="00DC7B8B">
        <w:rPr>
          <w:rFonts w:ascii="Arial" w:eastAsia="Times New Roman" w:hAnsi="Arial" w:cs="Arial"/>
          <w:color w:val="000000"/>
          <w:sz w:val="24"/>
          <w:szCs w:val="24"/>
        </w:rPr>
        <w:t>Contract law requires a meeting of the minds to form a valid contract. The law considers that if acceptance was based on fraud, undue influence, or duress, no free and voluntary meeting of the minds occurred. A person can be induced into a contract fraudulently in two different ways.</w:t>
      </w:r>
    </w:p>
    <w:p w:rsidR="00DC7B8B" w:rsidRPr="00DC7B8B" w:rsidRDefault="00DC7B8B" w:rsidP="00DC7B8B">
      <w:pPr>
        <w:numPr>
          <w:ilvl w:val="0"/>
          <w:numId w:val="1"/>
        </w:numPr>
        <w:shd w:val="clear" w:color="auto" w:fill="FFFFFF"/>
        <w:spacing w:after="180" w:line="270" w:lineRule="atLeast"/>
        <w:ind w:left="0"/>
        <w:rPr>
          <w:rFonts w:ascii="Arial" w:eastAsia="Times New Roman" w:hAnsi="Arial" w:cs="Arial"/>
          <w:color w:val="000000"/>
          <w:sz w:val="24"/>
          <w:szCs w:val="24"/>
        </w:rPr>
      </w:pPr>
      <w:r w:rsidRPr="00DC7B8B">
        <w:rPr>
          <w:rFonts w:ascii="Arial" w:eastAsia="Times New Roman" w:hAnsi="Arial" w:cs="Arial"/>
          <w:color w:val="000000"/>
          <w:sz w:val="24"/>
          <w:szCs w:val="24"/>
        </w:rPr>
        <w:t>Misrepresentation, an actual lie about a material (important) fact in the transaction.</w:t>
      </w:r>
    </w:p>
    <w:p w:rsidR="00DC7B8B" w:rsidRPr="00DC7B8B" w:rsidRDefault="00DC7B8B" w:rsidP="00DC7B8B">
      <w:pPr>
        <w:numPr>
          <w:ilvl w:val="0"/>
          <w:numId w:val="1"/>
        </w:numPr>
        <w:shd w:val="clear" w:color="auto" w:fill="FFFFFF"/>
        <w:spacing w:after="180" w:line="270" w:lineRule="atLeast"/>
        <w:ind w:left="0"/>
        <w:rPr>
          <w:rFonts w:ascii="Arial" w:eastAsia="Times New Roman" w:hAnsi="Arial" w:cs="Arial"/>
          <w:color w:val="000000"/>
          <w:sz w:val="24"/>
          <w:szCs w:val="24"/>
        </w:rPr>
      </w:pPr>
      <w:r w:rsidRPr="00DC7B8B">
        <w:rPr>
          <w:rFonts w:ascii="Arial" w:eastAsia="Times New Roman" w:hAnsi="Arial" w:cs="Arial"/>
          <w:color w:val="000000"/>
          <w:sz w:val="24"/>
          <w:szCs w:val="24"/>
        </w:rPr>
        <w:t>Nondisclosure, the failure to tell the whole truth about a material fact in the transaction.</w:t>
      </w:r>
    </w:p>
    <w:p w:rsidR="00DC7B8B" w:rsidRPr="00DC7B8B" w:rsidRDefault="00DC7B8B" w:rsidP="00DC7B8B">
      <w:pPr>
        <w:shd w:val="clear" w:color="auto" w:fill="FFFFFF"/>
        <w:spacing w:before="240" w:after="240" w:line="270" w:lineRule="atLeast"/>
        <w:rPr>
          <w:rFonts w:ascii="Arial" w:eastAsia="Times New Roman" w:hAnsi="Arial" w:cs="Arial"/>
          <w:color w:val="000000"/>
          <w:sz w:val="24"/>
          <w:szCs w:val="24"/>
        </w:rPr>
      </w:pPr>
      <w:r w:rsidRPr="00DC7B8B">
        <w:rPr>
          <w:rFonts w:ascii="Arial" w:eastAsia="Times New Roman" w:hAnsi="Arial" w:cs="Arial"/>
          <w:color w:val="000000"/>
          <w:sz w:val="24"/>
          <w:szCs w:val="24"/>
        </w:rPr>
        <w:lastRenderedPageBreak/>
        <w:t>For misrepresentation to exist as a defense, the party making the false statement must know it is false, a requirement known as </w:t>
      </w:r>
      <w:r w:rsidRPr="00DC7B8B">
        <w:rPr>
          <w:rFonts w:ascii="Arial" w:eastAsia="Times New Roman" w:hAnsi="Arial" w:cs="Arial"/>
          <w:i/>
          <w:iCs/>
          <w:color w:val="000000"/>
          <w:sz w:val="24"/>
          <w:szCs w:val="24"/>
        </w:rPr>
        <w:t>scienter</w:t>
      </w:r>
      <w:r w:rsidRPr="00DC7B8B">
        <w:rPr>
          <w:rFonts w:ascii="Arial" w:eastAsia="Times New Roman" w:hAnsi="Arial" w:cs="Arial"/>
          <w:color w:val="000000"/>
          <w:sz w:val="24"/>
          <w:szCs w:val="24"/>
        </w:rPr>
        <w:t>, and the innocent party must reasonably rely upon the falsehood.</w:t>
      </w:r>
    </w:p>
    <w:p w:rsidR="00DC7B8B" w:rsidRPr="00DC7B8B" w:rsidRDefault="00DC7B8B" w:rsidP="00DC7B8B">
      <w:pPr>
        <w:shd w:val="clear" w:color="auto" w:fill="CCDDFF"/>
        <w:spacing w:after="0" w:line="240" w:lineRule="auto"/>
        <w:textAlignment w:val="center"/>
        <w:rPr>
          <w:rFonts w:ascii="Arial" w:eastAsia="Times New Roman" w:hAnsi="Arial" w:cs="Arial"/>
          <w:b/>
          <w:bCs/>
          <w:color w:val="063779"/>
          <w:sz w:val="24"/>
          <w:szCs w:val="24"/>
        </w:rPr>
      </w:pPr>
      <w:r w:rsidRPr="00DC7B8B">
        <w:rPr>
          <w:rFonts w:ascii="Arial" w:eastAsia="Times New Roman" w:hAnsi="Arial" w:cs="Arial"/>
          <w:b/>
          <w:bCs/>
          <w:color w:val="063779"/>
          <w:sz w:val="24"/>
          <w:szCs w:val="24"/>
        </w:rPr>
        <w:t>Example</w:t>
      </w:r>
    </w:p>
    <w:p w:rsidR="00DC7B8B" w:rsidRPr="00DC7B8B" w:rsidRDefault="00DC7B8B" w:rsidP="00DC7B8B">
      <w:pPr>
        <w:shd w:val="clear" w:color="auto" w:fill="FFFFFF"/>
        <w:spacing w:before="240" w:after="240" w:line="270" w:lineRule="atLeast"/>
        <w:textAlignment w:val="center"/>
        <w:rPr>
          <w:rFonts w:ascii="Arial" w:eastAsia="Times New Roman" w:hAnsi="Arial" w:cs="Arial"/>
          <w:color w:val="000000"/>
          <w:sz w:val="24"/>
          <w:szCs w:val="24"/>
        </w:rPr>
      </w:pPr>
      <w:r w:rsidRPr="00DC7B8B">
        <w:rPr>
          <w:rFonts w:ascii="Arial" w:eastAsia="Times New Roman" w:hAnsi="Arial" w:cs="Arial"/>
          <w:color w:val="000000"/>
          <w:sz w:val="24"/>
          <w:szCs w:val="24"/>
        </w:rPr>
        <w:t>Jayne is a real estate developer. Todd is selling several acres of undeveloped land. He knows there are unmarked graves on the property, but when questioned by Jayne about this, he says he knows of no graves. Jayne checks public records to determine if the property was ever listed as a cemetery. She finds no such records. Jayne signs a contract to purchase the land. She later discovers unmarked graves on the property, which state law now requires be relocated before any development may go forward. Jayne may rescind (undo) the real estate sale and receive restitution (return of the purchase price) by asserting the formation defense of misrepresentation.</w:t>
      </w:r>
    </w:p>
    <w:p w:rsidR="00DC7B8B" w:rsidRPr="00DC7B8B" w:rsidRDefault="00DC7B8B" w:rsidP="00DC7B8B">
      <w:pPr>
        <w:shd w:val="clear" w:color="auto" w:fill="FFFFFF"/>
        <w:spacing w:before="240" w:after="240" w:line="270" w:lineRule="atLeast"/>
        <w:rPr>
          <w:rFonts w:ascii="Arial" w:eastAsia="Times New Roman" w:hAnsi="Arial" w:cs="Arial"/>
          <w:color w:val="000000"/>
          <w:sz w:val="24"/>
          <w:szCs w:val="24"/>
        </w:rPr>
      </w:pPr>
      <w:r w:rsidRPr="00DC7B8B">
        <w:rPr>
          <w:rFonts w:ascii="Arial" w:eastAsia="Times New Roman" w:hAnsi="Arial" w:cs="Arial"/>
          <w:color w:val="000000"/>
          <w:sz w:val="24"/>
          <w:szCs w:val="24"/>
        </w:rPr>
        <w:t>Undue influence involves using one's influence to induce someone into a contract that is not in that person's interest. It often occurs in situations when someone is relying upon another person as an advisor or caretaker. Duress occurs when someone is pressured into a contract under threat of force. Undue influence and duress are also grounds for </w:t>
      </w:r>
      <w:r w:rsidRPr="00DC7B8B">
        <w:rPr>
          <w:rFonts w:ascii="Arial" w:eastAsia="Times New Roman" w:hAnsi="Arial" w:cs="Arial"/>
          <w:i/>
          <w:iCs/>
          <w:color w:val="000000"/>
          <w:sz w:val="24"/>
          <w:szCs w:val="24"/>
        </w:rPr>
        <w:t>rescission</w:t>
      </w:r>
      <w:r w:rsidRPr="00DC7B8B">
        <w:rPr>
          <w:rFonts w:ascii="Arial" w:eastAsia="Times New Roman" w:hAnsi="Arial" w:cs="Arial"/>
          <w:color w:val="000000"/>
          <w:sz w:val="24"/>
          <w:szCs w:val="24"/>
        </w:rPr>
        <w:t> of a contract.</w:t>
      </w:r>
    </w:p>
    <w:p w:rsidR="00DC7B8B" w:rsidRPr="00DC7B8B" w:rsidRDefault="00DC7B8B" w:rsidP="00DC7B8B">
      <w:pPr>
        <w:shd w:val="clear" w:color="auto" w:fill="FFFFFF"/>
        <w:spacing w:before="240" w:after="240" w:line="270" w:lineRule="atLeast"/>
        <w:rPr>
          <w:rFonts w:ascii="Arial" w:eastAsia="Times New Roman" w:hAnsi="Arial" w:cs="Arial"/>
          <w:color w:val="000000"/>
          <w:sz w:val="24"/>
          <w:szCs w:val="24"/>
        </w:rPr>
      </w:pPr>
      <w:r w:rsidRPr="00DC7B8B">
        <w:rPr>
          <w:rFonts w:ascii="Arial" w:eastAsia="Times New Roman" w:hAnsi="Arial" w:cs="Arial"/>
          <w:color w:val="000000"/>
          <w:sz w:val="24"/>
          <w:szCs w:val="24"/>
        </w:rPr>
        <w:t>The other major contract formation defense is not about unfair conduct. It's about the lack of a signed writing. By law, some contracts must be in writing and signed or they are not enforceable. The law that governs this issue is called the Statute of Frauds, though it has nothing to do with the misrepresentation or nondisclosure fraud discussed above. The Statute of Frauds is named because it deals with contracts that historically posed great potential for fraudulent claims involving oral contracts. The contracts that must be in writing and signed are as follows. Contracts involving an interest in land (sales, leases, mortgages, etc.); contracts that cannot </w:t>
      </w:r>
      <w:r w:rsidRPr="00DC7B8B">
        <w:rPr>
          <w:rFonts w:ascii="Arial" w:eastAsia="Times New Roman" w:hAnsi="Arial" w:cs="Arial"/>
          <w:i/>
          <w:iCs/>
          <w:color w:val="000000"/>
          <w:sz w:val="24"/>
          <w:szCs w:val="24"/>
        </w:rPr>
        <w:t>by their terms</w:t>
      </w:r>
      <w:r w:rsidRPr="00DC7B8B">
        <w:rPr>
          <w:rFonts w:ascii="Arial" w:eastAsia="Times New Roman" w:hAnsi="Arial" w:cs="Arial"/>
          <w:color w:val="000000"/>
          <w:sz w:val="24"/>
          <w:szCs w:val="24"/>
        </w:rPr>
        <w:t> be performed within one year from the date formed; collateral contracts, in which one person promises to pay for someone else's debt or perform someone else's duty if the first person fails to do so; promises made in consideration of marriage, and contracts for the sale of goods priced at $500 or more. Some states may require additional contracts to be in writing and signed.</w:t>
      </w:r>
    </w:p>
    <w:p w:rsidR="00DC7B8B" w:rsidRPr="00DC7B8B" w:rsidRDefault="00DC7B8B" w:rsidP="00DC7B8B">
      <w:pPr>
        <w:shd w:val="clear" w:color="auto" w:fill="FFFFFF"/>
        <w:spacing w:before="240" w:after="240" w:line="270" w:lineRule="atLeast"/>
        <w:rPr>
          <w:rFonts w:ascii="Arial" w:eastAsia="Times New Roman" w:hAnsi="Arial" w:cs="Arial"/>
          <w:color w:val="000000"/>
          <w:sz w:val="24"/>
          <w:szCs w:val="24"/>
        </w:rPr>
      </w:pPr>
      <w:r w:rsidRPr="00DC7B8B">
        <w:rPr>
          <w:rFonts w:ascii="Arial" w:eastAsia="Times New Roman" w:hAnsi="Arial" w:cs="Arial"/>
          <w:color w:val="000000"/>
          <w:sz w:val="24"/>
          <w:szCs w:val="24"/>
        </w:rPr>
        <w:t>In determining the Statute of Frauds' applicability, perhaps the most difficult category is that of a contract that </w:t>
      </w:r>
      <w:r w:rsidRPr="00DC7B8B">
        <w:rPr>
          <w:rFonts w:ascii="Arial" w:eastAsia="Times New Roman" w:hAnsi="Arial" w:cs="Arial"/>
          <w:i/>
          <w:iCs/>
          <w:color w:val="000000"/>
          <w:sz w:val="24"/>
          <w:szCs w:val="24"/>
        </w:rPr>
        <w:t>by its terms</w:t>
      </w:r>
      <w:r w:rsidRPr="00DC7B8B">
        <w:rPr>
          <w:rFonts w:ascii="Arial" w:eastAsia="Times New Roman" w:hAnsi="Arial" w:cs="Arial"/>
          <w:color w:val="000000"/>
          <w:sz w:val="24"/>
          <w:szCs w:val="24"/>
        </w:rPr>
        <w:t xml:space="preserve"> cannot be performed within one year. If a term of performance is specified in the contract, it's not difficult to understand the concept. A contract to employ someone for a fixed term of six months is clearly within one year (need not be in writing), whereas a contract to employ someone for a fixed term of 18 months is clearly not within one year (must be in writing and signed). The real problem occurs when a contract is for a term not measured in days, weeks, months, or years, such as a contract for life. If the person involved is young and healthy, it's tempting to say that this is a contract that will require performance for more than a year and is therefore governed by the Statute of Frauds. However, most states use an objective test to determine whether a contract requires performance for more than one year. A young and healthy person entering into a contract for life could be struck by lightning and die in </w:t>
      </w:r>
      <w:r w:rsidRPr="00DC7B8B">
        <w:rPr>
          <w:rFonts w:ascii="Arial" w:eastAsia="Times New Roman" w:hAnsi="Arial" w:cs="Arial"/>
          <w:color w:val="000000"/>
          <w:sz w:val="24"/>
          <w:szCs w:val="24"/>
        </w:rPr>
        <w:lastRenderedPageBreak/>
        <w:t>less than one year. Therefore, such a contract does not, </w:t>
      </w:r>
      <w:r w:rsidRPr="00DC7B8B">
        <w:rPr>
          <w:rFonts w:ascii="Arial" w:eastAsia="Times New Roman" w:hAnsi="Arial" w:cs="Arial"/>
          <w:i/>
          <w:iCs/>
          <w:color w:val="000000"/>
          <w:sz w:val="24"/>
          <w:szCs w:val="24"/>
        </w:rPr>
        <w:t>by its terms</w:t>
      </w:r>
      <w:r w:rsidRPr="00DC7B8B">
        <w:rPr>
          <w:rFonts w:ascii="Arial" w:eastAsia="Times New Roman" w:hAnsi="Arial" w:cs="Arial"/>
          <w:color w:val="000000"/>
          <w:sz w:val="24"/>
          <w:szCs w:val="24"/>
        </w:rPr>
        <w:t>, require performance for more than one year. An oral contract for life is enforceable.</w:t>
      </w:r>
    </w:p>
    <w:p w:rsidR="00DC7B8B" w:rsidRPr="00DC7B8B" w:rsidRDefault="00DC7B8B" w:rsidP="00DC7B8B">
      <w:pPr>
        <w:shd w:val="clear" w:color="auto" w:fill="FFFFFF"/>
        <w:spacing w:before="240" w:after="240" w:line="270" w:lineRule="atLeast"/>
        <w:rPr>
          <w:rFonts w:ascii="Arial" w:eastAsia="Times New Roman" w:hAnsi="Arial" w:cs="Arial"/>
          <w:color w:val="000000"/>
          <w:sz w:val="24"/>
          <w:szCs w:val="24"/>
        </w:rPr>
      </w:pPr>
      <w:r w:rsidRPr="00DC7B8B">
        <w:rPr>
          <w:rFonts w:ascii="Arial" w:eastAsia="Times New Roman" w:hAnsi="Arial" w:cs="Arial"/>
          <w:color w:val="000000"/>
          <w:sz w:val="24"/>
          <w:szCs w:val="24"/>
        </w:rPr>
        <w:t>The Statute of Frauds requires that certain contracts be in writing and signed to be enforceable, but the writing need not be on paper, and it might consist of several different writings. The writing need not contain all the terms of the contract, as long as it contains the essential terms: The names of the parties, the subject matter, the consideration, the quantity, and the price. Both parties should preferably sign the writing, but if only one party signs it, it is enforceable </w:t>
      </w:r>
      <w:r w:rsidRPr="00DC7B8B">
        <w:rPr>
          <w:rFonts w:ascii="Arial" w:eastAsia="Times New Roman" w:hAnsi="Arial" w:cs="Arial"/>
          <w:i/>
          <w:iCs/>
          <w:color w:val="000000"/>
          <w:sz w:val="24"/>
          <w:szCs w:val="24"/>
        </w:rPr>
        <w:t>against</w:t>
      </w:r>
      <w:r w:rsidRPr="00DC7B8B">
        <w:rPr>
          <w:rFonts w:ascii="Arial" w:eastAsia="Times New Roman" w:hAnsi="Arial" w:cs="Arial"/>
          <w:color w:val="000000"/>
          <w:sz w:val="24"/>
          <w:szCs w:val="24"/>
        </w:rPr>
        <w:t> that party.</w:t>
      </w:r>
    </w:p>
    <w:p w:rsidR="00DC7B8B" w:rsidRPr="00DC7B8B" w:rsidRDefault="00DC7B8B" w:rsidP="00DC7B8B">
      <w:pPr>
        <w:shd w:val="clear" w:color="auto" w:fill="CCDDFF"/>
        <w:spacing w:after="0" w:line="240" w:lineRule="auto"/>
        <w:textAlignment w:val="center"/>
        <w:rPr>
          <w:rFonts w:ascii="Arial" w:eastAsia="Times New Roman" w:hAnsi="Arial" w:cs="Arial"/>
          <w:b/>
          <w:bCs/>
          <w:color w:val="063779"/>
          <w:sz w:val="24"/>
          <w:szCs w:val="24"/>
        </w:rPr>
      </w:pPr>
      <w:r w:rsidRPr="00DC7B8B">
        <w:rPr>
          <w:rFonts w:ascii="Arial" w:eastAsia="Times New Roman" w:hAnsi="Arial" w:cs="Arial"/>
          <w:b/>
          <w:bCs/>
          <w:color w:val="063779"/>
          <w:sz w:val="24"/>
          <w:szCs w:val="24"/>
        </w:rPr>
        <w:t>Example</w:t>
      </w:r>
    </w:p>
    <w:p w:rsidR="00DC7B8B" w:rsidRPr="00DC7B8B" w:rsidRDefault="00DC7B8B" w:rsidP="00DC7B8B">
      <w:pPr>
        <w:shd w:val="clear" w:color="auto" w:fill="FFFFFF"/>
        <w:spacing w:before="240" w:line="270" w:lineRule="atLeast"/>
        <w:textAlignment w:val="center"/>
        <w:rPr>
          <w:rFonts w:ascii="Arial" w:eastAsia="Times New Roman" w:hAnsi="Arial" w:cs="Arial"/>
          <w:color w:val="000000"/>
          <w:sz w:val="24"/>
          <w:szCs w:val="24"/>
        </w:rPr>
      </w:pPr>
      <w:r w:rsidRPr="00DC7B8B">
        <w:rPr>
          <w:rFonts w:ascii="Arial" w:eastAsia="Times New Roman" w:hAnsi="Arial" w:cs="Arial"/>
          <w:color w:val="000000"/>
          <w:sz w:val="24"/>
          <w:szCs w:val="24"/>
        </w:rPr>
        <w:t>Carrolton agrees to work as a marketing manager for Gordon for 18 months, an agreement that by its terms requires more than a year to perform. Carrolton writes a memorandum listing the parties, his job title and duties, the 18-month duration, and the agreed-upon compensation. He then signs his name below the statement "I accept this employment offer," and sends it to Gordon. Gordon never signs it. Carrolton works for six months before quitting to take another job elsewhere. When Gordon sues for breach of contract, Carrolton raises the Statute of Frauds as a defense, on the basis that no binding contract was formed because Gordon didn't sign the memorandum. The defense is invalid and Gordon will be entitled to damages resulting from Carrolton's breach of contract. Carrolton signed a statement evidencing the agreement; therefore, Carrolton is bound, even though Gordon, who didn't sign, is not bound.</w:t>
      </w:r>
    </w:p>
    <w:p w:rsidR="00045812" w:rsidRPr="00DC7B8B" w:rsidRDefault="00DC7B8B">
      <w:pPr>
        <w:rPr>
          <w:rFonts w:ascii="Times New Roman" w:hAnsi="Times New Roman" w:cs="Times New Roman"/>
          <w:sz w:val="24"/>
        </w:rPr>
      </w:pPr>
      <w:bookmarkStart w:id="0" w:name="_GoBack"/>
      <w:bookmarkEnd w:id="0"/>
    </w:p>
    <w:sectPr w:rsidR="00045812" w:rsidRPr="00DC7B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AE37C7"/>
    <w:multiLevelType w:val="multilevel"/>
    <w:tmpl w:val="0F14D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B8B"/>
    <w:rsid w:val="00126773"/>
    <w:rsid w:val="002D3E81"/>
    <w:rsid w:val="00BC75D2"/>
    <w:rsid w:val="00D806A3"/>
    <w:rsid w:val="00DC7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695F4-020B-45EF-88B3-D1E1160A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098859">
      <w:bodyDiv w:val="1"/>
      <w:marLeft w:val="0"/>
      <w:marRight w:val="0"/>
      <w:marTop w:val="0"/>
      <w:marBottom w:val="0"/>
      <w:divBdr>
        <w:top w:val="none" w:sz="0" w:space="0" w:color="auto"/>
        <w:left w:val="none" w:sz="0" w:space="0" w:color="auto"/>
        <w:bottom w:val="none" w:sz="0" w:space="0" w:color="auto"/>
        <w:right w:val="none" w:sz="0" w:space="0" w:color="auto"/>
      </w:divBdr>
      <w:divsChild>
        <w:div w:id="1228539423">
          <w:marLeft w:val="0"/>
          <w:marRight w:val="0"/>
          <w:marTop w:val="0"/>
          <w:marBottom w:val="300"/>
          <w:divBdr>
            <w:top w:val="none" w:sz="0" w:space="0" w:color="auto"/>
            <w:left w:val="none" w:sz="0" w:space="0" w:color="auto"/>
            <w:bottom w:val="none" w:sz="0" w:space="0" w:color="auto"/>
            <w:right w:val="none" w:sz="0" w:space="0" w:color="auto"/>
          </w:divBdr>
          <w:divsChild>
            <w:div w:id="1326933278">
              <w:marLeft w:val="0"/>
              <w:marRight w:val="0"/>
              <w:marTop w:val="0"/>
              <w:marBottom w:val="0"/>
              <w:divBdr>
                <w:top w:val="none" w:sz="0" w:space="0" w:color="auto"/>
                <w:left w:val="none" w:sz="0" w:space="0" w:color="auto"/>
                <w:bottom w:val="none" w:sz="0" w:space="0" w:color="auto"/>
                <w:right w:val="none" w:sz="0" w:space="0" w:color="auto"/>
              </w:divBdr>
            </w:div>
            <w:div w:id="1294599440">
              <w:marLeft w:val="0"/>
              <w:marRight w:val="0"/>
              <w:marTop w:val="0"/>
              <w:marBottom w:val="0"/>
              <w:divBdr>
                <w:top w:val="none" w:sz="0" w:space="0" w:color="auto"/>
                <w:left w:val="none" w:sz="0" w:space="0" w:color="auto"/>
                <w:bottom w:val="none" w:sz="0" w:space="0" w:color="auto"/>
                <w:right w:val="none" w:sz="0" w:space="0" w:color="auto"/>
              </w:divBdr>
            </w:div>
          </w:divsChild>
        </w:div>
        <w:div w:id="186021772">
          <w:marLeft w:val="0"/>
          <w:marRight w:val="0"/>
          <w:marTop w:val="0"/>
          <w:marBottom w:val="300"/>
          <w:divBdr>
            <w:top w:val="none" w:sz="0" w:space="0" w:color="auto"/>
            <w:left w:val="none" w:sz="0" w:space="0" w:color="auto"/>
            <w:bottom w:val="none" w:sz="0" w:space="0" w:color="auto"/>
            <w:right w:val="none" w:sz="0" w:space="0" w:color="auto"/>
          </w:divBdr>
          <w:divsChild>
            <w:div w:id="1628075424">
              <w:marLeft w:val="0"/>
              <w:marRight w:val="0"/>
              <w:marTop w:val="150"/>
              <w:marBottom w:val="150"/>
              <w:divBdr>
                <w:top w:val="none" w:sz="0" w:space="0" w:color="auto"/>
                <w:left w:val="none" w:sz="0" w:space="0" w:color="auto"/>
                <w:bottom w:val="none" w:sz="0" w:space="0" w:color="auto"/>
                <w:right w:val="none" w:sz="0" w:space="0" w:color="auto"/>
              </w:divBdr>
            </w:div>
            <w:div w:id="499321015">
              <w:marLeft w:val="0"/>
              <w:marRight w:val="0"/>
              <w:marTop w:val="0"/>
              <w:marBottom w:val="0"/>
              <w:divBdr>
                <w:top w:val="none" w:sz="0" w:space="0" w:color="auto"/>
                <w:left w:val="none" w:sz="0" w:space="0" w:color="auto"/>
                <w:bottom w:val="none" w:sz="0" w:space="0" w:color="auto"/>
                <w:right w:val="none" w:sz="0" w:space="0" w:color="auto"/>
              </w:divBdr>
            </w:div>
            <w:div w:id="491219308">
              <w:marLeft w:val="0"/>
              <w:marRight w:val="0"/>
              <w:marTop w:val="0"/>
              <w:marBottom w:val="0"/>
              <w:divBdr>
                <w:top w:val="none" w:sz="0" w:space="0" w:color="auto"/>
                <w:left w:val="none" w:sz="0" w:space="0" w:color="auto"/>
                <w:bottom w:val="none" w:sz="0" w:space="0" w:color="auto"/>
                <w:right w:val="none" w:sz="0" w:space="0" w:color="auto"/>
              </w:divBdr>
              <w:divsChild>
                <w:div w:id="1707412975">
                  <w:marLeft w:val="0"/>
                  <w:marRight w:val="0"/>
                  <w:marTop w:val="100"/>
                  <w:marBottom w:val="100"/>
                  <w:divBdr>
                    <w:top w:val="single" w:sz="24" w:space="0" w:color="063779"/>
                    <w:left w:val="single" w:sz="24" w:space="0" w:color="063779"/>
                    <w:bottom w:val="single" w:sz="24" w:space="0" w:color="063779"/>
                    <w:right w:val="single" w:sz="24" w:space="0" w:color="063779"/>
                  </w:divBdr>
                  <w:divsChild>
                    <w:div w:id="209537928">
                      <w:marLeft w:val="0"/>
                      <w:marRight w:val="0"/>
                      <w:marTop w:val="0"/>
                      <w:marBottom w:val="0"/>
                      <w:divBdr>
                        <w:top w:val="none" w:sz="0" w:space="0" w:color="auto"/>
                        <w:left w:val="none" w:sz="0" w:space="0" w:color="auto"/>
                        <w:bottom w:val="single" w:sz="24" w:space="4" w:color="063779"/>
                        <w:right w:val="none" w:sz="0" w:space="0" w:color="auto"/>
                      </w:divBdr>
                    </w:div>
                    <w:div w:id="1920359933">
                      <w:marLeft w:val="0"/>
                      <w:marRight w:val="0"/>
                      <w:marTop w:val="0"/>
                      <w:marBottom w:val="0"/>
                      <w:divBdr>
                        <w:top w:val="none" w:sz="0" w:space="0" w:color="auto"/>
                        <w:left w:val="none" w:sz="0" w:space="0" w:color="auto"/>
                        <w:bottom w:val="none" w:sz="0" w:space="0" w:color="auto"/>
                        <w:right w:val="none" w:sz="0" w:space="0" w:color="auto"/>
                      </w:divBdr>
                      <w:divsChild>
                        <w:div w:id="75513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7351">
                  <w:marLeft w:val="0"/>
                  <w:marRight w:val="0"/>
                  <w:marTop w:val="100"/>
                  <w:marBottom w:val="100"/>
                  <w:divBdr>
                    <w:top w:val="single" w:sz="24" w:space="0" w:color="063779"/>
                    <w:left w:val="single" w:sz="24" w:space="0" w:color="063779"/>
                    <w:bottom w:val="single" w:sz="24" w:space="0" w:color="063779"/>
                    <w:right w:val="single" w:sz="24" w:space="0" w:color="063779"/>
                  </w:divBdr>
                  <w:divsChild>
                    <w:div w:id="269703732">
                      <w:marLeft w:val="0"/>
                      <w:marRight w:val="0"/>
                      <w:marTop w:val="0"/>
                      <w:marBottom w:val="0"/>
                      <w:divBdr>
                        <w:top w:val="none" w:sz="0" w:space="0" w:color="auto"/>
                        <w:left w:val="none" w:sz="0" w:space="0" w:color="auto"/>
                        <w:bottom w:val="single" w:sz="24" w:space="4" w:color="063779"/>
                        <w:right w:val="none" w:sz="0" w:space="0" w:color="auto"/>
                      </w:divBdr>
                    </w:div>
                    <w:div w:id="1436511563">
                      <w:marLeft w:val="0"/>
                      <w:marRight w:val="0"/>
                      <w:marTop w:val="0"/>
                      <w:marBottom w:val="0"/>
                      <w:divBdr>
                        <w:top w:val="none" w:sz="0" w:space="0" w:color="auto"/>
                        <w:left w:val="none" w:sz="0" w:space="0" w:color="auto"/>
                        <w:bottom w:val="none" w:sz="0" w:space="0" w:color="auto"/>
                        <w:right w:val="none" w:sz="0" w:space="0" w:color="auto"/>
                      </w:divBdr>
                      <w:divsChild>
                        <w:div w:id="2645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eadspeaker.com/cgi-bin/rsent?customerid=6598&amp;lang=en_us&amp;readid=container&amp;ur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Ify Ogwu</dc:creator>
  <cp:keywords/>
  <dc:description/>
  <cp:lastModifiedBy>Ify Ogwu</cp:lastModifiedBy>
  <cp:revision>1</cp:revision>
  <dcterms:created xsi:type="dcterms:W3CDTF">2017-05-21T21:27:00Z</dcterms:created>
  <dcterms:modified xsi:type="dcterms:W3CDTF">2017-05-21T21:29:00Z</dcterms:modified>
</cp:coreProperties>
</file>